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D4" w:rsidRDefault="00F66854">
      <w:r>
        <w:t xml:space="preserve">Свободная мощность системы ГВС – </w:t>
      </w:r>
      <w:r w:rsidR="0042124C">
        <w:t>26,95 Гкал/час</w:t>
      </w:r>
      <w:r w:rsidR="00A2786F">
        <w:t>.</w:t>
      </w:r>
    </w:p>
    <w:p w:rsidR="00F66854" w:rsidRDefault="00F66854">
      <w:r>
        <w:t xml:space="preserve">Свободная мощность системы отопления </w:t>
      </w:r>
      <w:r w:rsidR="0042124C">
        <w:t>–</w:t>
      </w:r>
      <w:r>
        <w:t xml:space="preserve"> </w:t>
      </w:r>
      <w:r w:rsidR="0042124C">
        <w:t>30,56 Гкал/час</w:t>
      </w:r>
      <w:r w:rsidR="00A2786F">
        <w:t>.</w:t>
      </w:r>
    </w:p>
    <w:p w:rsidR="00A2786F" w:rsidRDefault="00A2786F"/>
    <w:p w:rsidR="00A2786F" w:rsidRDefault="00A2786F">
      <w:r>
        <w:t>Плата за подключение  отсутствует.</w:t>
      </w:r>
    </w:p>
    <w:sectPr w:rsidR="00A2786F" w:rsidSect="00DF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6854"/>
    <w:rsid w:val="0042124C"/>
    <w:rsid w:val="00A2786F"/>
    <w:rsid w:val="00DF6ED4"/>
    <w:rsid w:val="00F6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2017-04-13T05:17:00Z</dcterms:created>
  <dcterms:modified xsi:type="dcterms:W3CDTF">2017-04-13T08:46:00Z</dcterms:modified>
</cp:coreProperties>
</file>